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EE2A18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4E70" w:rsidRPr="00EE2A18" w:rsidRDefault="005F77AE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rStyle w:val="a4"/>
          <w:b/>
          <w:color w:val="000000" w:themeColor="text1"/>
        </w:rPr>
        <w:t xml:space="preserve">Об утверждении </w:t>
      </w:r>
      <w:r w:rsidR="006D3C73" w:rsidRPr="00EE2A18">
        <w:rPr>
          <w:rStyle w:val="a4"/>
          <w:b/>
          <w:color w:val="000000" w:themeColor="text1"/>
        </w:rPr>
        <w:t>П</w:t>
      </w:r>
      <w:r w:rsidR="00EA4535" w:rsidRPr="00EE2A18">
        <w:rPr>
          <w:rStyle w:val="a4"/>
          <w:b/>
          <w:color w:val="000000" w:themeColor="text1"/>
        </w:rPr>
        <w:t>орядков</w:t>
      </w:r>
      <w:r w:rsidR="00894E70" w:rsidRPr="00EE2A18">
        <w:rPr>
          <w:rStyle w:val="a4"/>
          <w:b/>
          <w:color w:val="000000" w:themeColor="text1"/>
        </w:rPr>
        <w:t xml:space="preserve"> </w:t>
      </w:r>
      <w:r w:rsidR="00894E70" w:rsidRPr="00EE2A18">
        <w:rPr>
          <w:color w:val="000000" w:themeColor="text1"/>
          <w:lang w:bidi="ru-RU"/>
        </w:rPr>
        <w:t xml:space="preserve">обеспечения  питанием </w:t>
      </w:r>
    </w:p>
    <w:p w:rsidR="00894E70" w:rsidRPr="00EE2A18" w:rsidRDefault="00894E70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 xml:space="preserve">обучающихся общеобразовательных </w:t>
      </w:r>
      <w:r w:rsidR="00EA4535" w:rsidRPr="00EE2A18">
        <w:rPr>
          <w:color w:val="000000" w:themeColor="text1"/>
          <w:lang w:bidi="ru-RU"/>
        </w:rPr>
        <w:t>учреждений</w:t>
      </w:r>
      <w:r w:rsidRPr="00EE2A18">
        <w:rPr>
          <w:color w:val="000000" w:themeColor="text1"/>
          <w:lang w:bidi="ru-RU"/>
        </w:rPr>
        <w:t xml:space="preserve">, </w:t>
      </w:r>
    </w:p>
    <w:p w:rsidR="00894E70" w:rsidRPr="00EE2A18" w:rsidRDefault="00894E70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>реализующих основные общеобразовательные программы – образовательные программы начального общего,</w:t>
      </w:r>
    </w:p>
    <w:p w:rsidR="00894E70" w:rsidRPr="00EE2A18" w:rsidRDefault="00894E70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 xml:space="preserve"> основного общего и среднего общего образования, </w:t>
      </w:r>
    </w:p>
    <w:p w:rsidR="00894E70" w:rsidRPr="00EE2A18" w:rsidRDefault="00894E70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>за счет средств федерального</w:t>
      </w:r>
      <w:r w:rsidRPr="00EE2A18">
        <w:rPr>
          <w:color w:val="000000" w:themeColor="text1"/>
          <w:lang w:bidi="ru-RU"/>
        </w:rPr>
        <w:br/>
        <w:t>бюджета, средств бюджета Краснодарского края, а также</w:t>
      </w:r>
      <w:r w:rsidRPr="00EE2A18">
        <w:rPr>
          <w:color w:val="000000" w:themeColor="text1"/>
          <w:lang w:bidi="ru-RU"/>
        </w:rPr>
        <w:br/>
        <w:t>бюджетных ассигнований бюджета муниципального</w:t>
      </w:r>
      <w:r w:rsidRPr="00EE2A18">
        <w:rPr>
          <w:color w:val="000000" w:themeColor="text1"/>
          <w:lang w:bidi="ru-RU"/>
        </w:rPr>
        <w:br/>
        <w:t>образования Курганинский район</w:t>
      </w:r>
    </w:p>
    <w:p w:rsidR="00817202" w:rsidRPr="00EE2A18" w:rsidRDefault="00817202" w:rsidP="00894E7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17202" w:rsidRPr="00EE2A18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Pr="00EE2A18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D52F8" w:rsidRPr="00EE2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5F77A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894E70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с Бюджетным кодексом Российской Федерации, Федеральным законом от 29 декабря 2012 г. № 273- ФЗ «Об образовании                      в Российской Федерации», Федеральным законом от 6 октября 2003</w:t>
      </w:r>
      <w:r w:rsidR="001A235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E70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A50F52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94E70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 ФЗ «Об общих принципах организации местного самоуправления</w:t>
      </w:r>
      <w:r w:rsidR="00A50F52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894E70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Федерации», законом Краснодарского края от 15 декабря 2004 г. № 805-КЗ</w:t>
      </w:r>
      <w:r w:rsidR="00A50F52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E70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</w:t>
      </w:r>
      <w:r w:rsidR="00A50F52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15 января 2015 г. № 5 «Об утверждении Порядка обеспечения льготным питанием учащихся                        из многодетных семей в муниципальных общеобразовательных организациях               в Краснодарском крае»  </w:t>
      </w:r>
      <w:r w:rsidR="005F77A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235D" w:rsidRPr="00EE2A18" w:rsidRDefault="001A235D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</w:t>
      </w:r>
      <w:r w:rsidR="006D3C73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орядок обеспеч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6D3C73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обучающихся общеобразовательных 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подведомственных управлению образования администрации муниципального образования Курганинский район,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реализующих основные общеобразовательные программы- образовательные программы начального общего, основного общего и среднего общего образования, за счет средств федерального бюджета, средств бюджета Краснодарского края, 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бюджетных ассигнований бюджета муниципального образования Курганинский район 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EE2A18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EE2A18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ложение 1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A235D" w:rsidRPr="00EE2A18" w:rsidRDefault="00F05141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32" style="position:absolute;left:0;text-align:left;margin-left:235.5pt;margin-top:-39.4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1A235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обеспечения льготным питанием учащихся</w:t>
      </w:r>
      <w:r w:rsidR="00AE4C0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многодетных семей в общеобразовательных учреждениях, подведомственных управлению образования администрации муниципального образования Курганинский район, реализующих программы начального общего, основного общего и среднего </w:t>
      </w:r>
      <w:r w:rsidR="006D0F61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1A235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E2A18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  <w:r w:rsidR="001A235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65763" w:rsidRPr="00EE2A18" w:rsidRDefault="001A235D" w:rsidP="001A23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0D52F8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разместить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090760" w:rsidRPr="00EE2A18" w:rsidRDefault="00F05141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E2A18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50" style="position:absolute;left:0;text-align:left;margin-left:603.25pt;margin-top:32.4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EE2A18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1A235D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Ермак Н.Б.)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опубликовать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настояще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законом порядке. </w:t>
      </w:r>
    </w:p>
    <w:p w:rsidR="001A235D" w:rsidRPr="00EE2A18" w:rsidRDefault="001A235D" w:rsidP="001A23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5. Контроль за выполнением настоящего постановления возложить               на заместителя главы муниципального образования Курганинский район           Панкова</w:t>
      </w:r>
      <w:r w:rsid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Б.В.</w:t>
      </w:r>
    </w:p>
    <w:p w:rsidR="00457F03" w:rsidRPr="00EE2A18" w:rsidRDefault="00665763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1A235D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E7396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 w:rsidR="00046DF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</w:t>
      </w:r>
      <w:r w:rsidR="001A235D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A235D" w:rsidRPr="00EE2A18" w:rsidRDefault="001A235D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A235D" w:rsidRPr="00EE2A18" w:rsidRDefault="001A235D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A235D" w:rsidRPr="00EE2A18" w:rsidRDefault="001A235D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EE2A18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Pr="00EE2A18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EE2A18" w:rsidRDefault="00665763" w:rsidP="00612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F05141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E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EA4535" w:rsidRPr="00EA4535" w:rsidRDefault="00665763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/>
          <w:lang w:bidi="ru-RU"/>
        </w:rPr>
      </w:pPr>
      <w:r w:rsidRPr="00EA4535">
        <w:rPr>
          <w:b w:val="0"/>
        </w:rPr>
        <w:t>«</w:t>
      </w:r>
      <w:r w:rsidR="00EA4535" w:rsidRPr="00EA4535">
        <w:rPr>
          <w:rStyle w:val="a4"/>
          <w:color w:val="000000" w:themeColor="text1"/>
        </w:rPr>
        <w:t>Об утверждении Порядков</w:t>
      </w:r>
      <w:r w:rsidR="00EA4535" w:rsidRPr="00EA4535">
        <w:rPr>
          <w:rStyle w:val="a4"/>
          <w:b/>
          <w:color w:val="000000" w:themeColor="text1"/>
        </w:rPr>
        <w:t xml:space="preserve"> </w:t>
      </w:r>
      <w:r w:rsidR="00EA4535" w:rsidRPr="00EA4535">
        <w:rPr>
          <w:b w:val="0"/>
          <w:color w:val="000000"/>
          <w:lang w:bidi="ru-RU"/>
        </w:rPr>
        <w:t>обеспечения  питанием</w:t>
      </w:r>
    </w:p>
    <w:p w:rsidR="00EA4535" w:rsidRPr="00EA4535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/>
          <w:lang w:bidi="ru-RU"/>
        </w:rPr>
      </w:pPr>
      <w:r w:rsidRPr="00EA4535">
        <w:rPr>
          <w:b w:val="0"/>
          <w:color w:val="000000"/>
          <w:lang w:bidi="ru-RU"/>
        </w:rPr>
        <w:t>обучающихся общеобразовательных учреждений,</w:t>
      </w:r>
    </w:p>
    <w:p w:rsidR="00EA4535" w:rsidRPr="00EA4535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/>
          <w:lang w:bidi="ru-RU"/>
        </w:rPr>
      </w:pPr>
      <w:r w:rsidRPr="00EA4535">
        <w:rPr>
          <w:b w:val="0"/>
          <w:color w:val="000000"/>
          <w:lang w:bidi="ru-RU"/>
        </w:rPr>
        <w:t>реализующих основные общеобразовательные программы – образовательные программы начального общего,</w:t>
      </w:r>
    </w:p>
    <w:p w:rsidR="00EA4535" w:rsidRPr="00EA4535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/>
          <w:lang w:bidi="ru-RU"/>
        </w:rPr>
      </w:pPr>
      <w:r w:rsidRPr="00EA4535">
        <w:rPr>
          <w:b w:val="0"/>
          <w:color w:val="000000"/>
          <w:lang w:bidi="ru-RU"/>
        </w:rPr>
        <w:t>основного общего и среднего общего образования,</w:t>
      </w:r>
    </w:p>
    <w:p w:rsidR="00665763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  <w:r w:rsidRPr="00EA4535">
        <w:rPr>
          <w:b w:val="0"/>
          <w:color w:val="000000"/>
          <w:lang w:bidi="ru-RU"/>
        </w:rPr>
        <w:t>за счет средств федерального</w:t>
      </w:r>
      <w:r w:rsidRPr="00EA4535">
        <w:rPr>
          <w:b w:val="0"/>
          <w:color w:val="000000"/>
          <w:lang w:bidi="ru-RU"/>
        </w:rPr>
        <w:br/>
        <w:t>бюджета, средств бюджета Краснодарского края, а также</w:t>
      </w:r>
      <w:r w:rsidRPr="00EA4535">
        <w:rPr>
          <w:b w:val="0"/>
          <w:color w:val="000000"/>
          <w:lang w:bidi="ru-RU"/>
        </w:rPr>
        <w:br/>
        <w:t>бюджетных ассигнований бюджета муниципального</w:t>
      </w:r>
      <w:r w:rsidRPr="00EA4535">
        <w:rPr>
          <w:b w:val="0"/>
          <w:color w:val="000000"/>
          <w:lang w:bidi="ru-RU"/>
        </w:rPr>
        <w:br/>
        <w:t>образования Курганинский район</w:t>
      </w:r>
      <w:r w:rsidR="005F77AE">
        <w:rPr>
          <w:b w:val="0"/>
        </w:rPr>
        <w:t>»</w:t>
      </w:r>
    </w:p>
    <w:p w:rsidR="00EA4535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</w:p>
    <w:p w:rsidR="00EA4535" w:rsidRPr="00665763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EA4535" w:rsidRDefault="00EA4535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4535" w:rsidRPr="00665763" w:rsidRDefault="00EA4535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A71FAE" w:rsidRDefault="00A71FAE" w:rsidP="00A71FA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С.В. Мезрина</w:t>
      </w:r>
    </w:p>
    <w:p w:rsidR="00A71FAE" w:rsidRDefault="00A71FAE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Заместитель главы муниципального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2FF6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88" w:rsidRDefault="0086158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A18" w:rsidRDefault="00EE2A1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A18" w:rsidRDefault="00EE2A1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Default="00665763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F77AE">
        <w:rPr>
          <w:rFonts w:ascii="Times New Roman" w:hAnsi="Times New Roman" w:cs="Times New Roman"/>
          <w:b w:val="0"/>
          <w:sz w:val="28"/>
          <w:szCs w:val="28"/>
        </w:rPr>
        <w:t>О</w:t>
      </w:r>
      <w:r w:rsidR="00191BA9">
        <w:rPr>
          <w:rFonts w:ascii="Times New Roman" w:hAnsi="Times New Roman" w:cs="Times New Roman"/>
          <w:b w:val="0"/>
          <w:sz w:val="28"/>
          <w:szCs w:val="28"/>
        </w:rPr>
        <w:t>б утверждении Порядков обеспечения питанием обучающихся общеобразовательных учреждений, реализующих основные образовательные программы – образовательные программы начального общего, основного общего и среднего общего образования, за счет средств федерального бюджета, средств бюджета Краснодарского края, а также бюджетных ассигнований бюджета муниципального образования Курганинский район</w:t>
      </w:r>
      <w:r w:rsidR="005C1C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F05141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861588" w:rsidRDefault="00861588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</w:t>
      </w:r>
      <w:r w:rsidR="00EE2A18">
        <w:rPr>
          <w:rFonts w:ascii="Times New Roman" w:hAnsi="Times New Roman" w:cs="Times New Roman"/>
          <w:sz w:val="28"/>
          <w:szCs w:val="28"/>
        </w:rPr>
        <w:t>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="00EE2A18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0744" w:rsidRDefault="00665763" w:rsidP="0009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EE2A18">
        <w:rPr>
          <w:rFonts w:ascii="Times New Roman" w:hAnsi="Times New Roman" w:cs="Times New Roman"/>
          <w:sz w:val="28"/>
          <w:szCs w:val="28"/>
        </w:rPr>
        <w:t>+7</w:t>
      </w:r>
      <w:r w:rsidR="005C1C22">
        <w:rPr>
          <w:rFonts w:ascii="Times New Roman" w:hAnsi="Times New Roman" w:cs="Times New Roman"/>
          <w:sz w:val="28"/>
          <w:szCs w:val="28"/>
        </w:rPr>
        <w:t>(86147)</w:t>
      </w:r>
      <w:r w:rsidR="002B31BD">
        <w:rPr>
          <w:rFonts w:ascii="Times New Roman" w:hAnsi="Times New Roman" w:cs="Times New Roman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</w:t>
      </w:r>
    </w:p>
    <w:p w:rsidR="002A33D2" w:rsidRPr="00FB57C3" w:rsidRDefault="002A33D2" w:rsidP="0009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="00861588">
        <w:rPr>
          <w:rFonts w:ascii="Times New Roman" w:hAnsi="Times New Roman" w:cs="Times New Roman"/>
          <w:sz w:val="28"/>
          <w:szCs w:val="28"/>
        </w:rPr>
        <w:t xml:space="preserve"> 1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 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2A33D2" w:rsidRDefault="002A33D2" w:rsidP="00861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736" w:rsidRDefault="00802736" w:rsidP="00861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588" w:rsidRPr="00861588" w:rsidRDefault="00861588" w:rsidP="00861588">
      <w:pPr>
        <w:pStyle w:val="20"/>
        <w:keepNext/>
        <w:keepLines/>
        <w:shd w:val="clear" w:color="auto" w:fill="auto"/>
        <w:spacing w:before="0" w:line="240" w:lineRule="auto"/>
        <w:ind w:left="20"/>
        <w:jc w:val="center"/>
      </w:pPr>
      <w:bookmarkStart w:id="0" w:name="bookmark2"/>
      <w:r w:rsidRPr="00861588">
        <w:rPr>
          <w:color w:val="000000"/>
          <w:lang w:bidi="ru-RU"/>
        </w:rPr>
        <w:t>ПОРЯДОК</w:t>
      </w:r>
      <w:bookmarkEnd w:id="0"/>
    </w:p>
    <w:p w:rsidR="00861588" w:rsidRPr="00861588" w:rsidRDefault="00861588" w:rsidP="00861588">
      <w:pPr>
        <w:pStyle w:val="50"/>
        <w:shd w:val="clear" w:color="auto" w:fill="auto"/>
        <w:spacing w:before="0" w:line="240" w:lineRule="auto"/>
        <w:ind w:left="20"/>
        <w:jc w:val="center"/>
      </w:pPr>
      <w:r w:rsidRPr="00861588">
        <w:rPr>
          <w:color w:val="000000"/>
          <w:lang w:bidi="ru-RU"/>
        </w:rPr>
        <w:t>обеспечения  питанием обучающихся</w:t>
      </w:r>
    </w:p>
    <w:p w:rsidR="00861588" w:rsidRDefault="00861588" w:rsidP="00861588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/>
          <w:lang w:bidi="ru-RU"/>
        </w:rPr>
      </w:pPr>
      <w:r w:rsidRPr="00861588">
        <w:rPr>
          <w:color w:val="000000"/>
          <w:lang w:bidi="ru-RU"/>
        </w:rPr>
        <w:t xml:space="preserve">общеобразовательных </w:t>
      </w:r>
      <w:r w:rsidR="006D0F61">
        <w:rPr>
          <w:color w:val="000000"/>
          <w:lang w:bidi="ru-RU"/>
        </w:rPr>
        <w:t>учреждений</w:t>
      </w:r>
      <w:r w:rsidRPr="00861588">
        <w:rPr>
          <w:color w:val="000000"/>
          <w:lang w:bidi="ru-RU"/>
        </w:rPr>
        <w:t>, реализующих основные</w:t>
      </w:r>
      <w:r w:rsidRPr="00861588">
        <w:rPr>
          <w:color w:val="000000"/>
          <w:lang w:bidi="ru-RU"/>
        </w:rPr>
        <w:br/>
        <w:t>общеобразовательные программы - образовательные</w:t>
      </w:r>
      <w:r w:rsidRPr="00861588">
        <w:rPr>
          <w:color w:val="000000"/>
          <w:lang w:bidi="ru-RU"/>
        </w:rPr>
        <w:br/>
        <w:t>программы начального общего, основного общего и</w:t>
      </w:r>
      <w:r w:rsidRPr="00861588">
        <w:rPr>
          <w:color w:val="000000"/>
          <w:lang w:bidi="ru-RU"/>
        </w:rPr>
        <w:br/>
        <w:t>среднего общего образования, за счет средств федерального</w:t>
      </w:r>
      <w:r w:rsidRPr="00861588">
        <w:rPr>
          <w:color w:val="000000"/>
          <w:lang w:bidi="ru-RU"/>
        </w:rPr>
        <w:br/>
        <w:t>бюджета, средств бюджета Краснодарского края, а также</w:t>
      </w:r>
      <w:r w:rsidRPr="00861588">
        <w:rPr>
          <w:color w:val="000000"/>
          <w:lang w:bidi="ru-RU"/>
        </w:rPr>
        <w:br/>
        <w:t>бюджетных ассигнований бюджета муниципального</w:t>
      </w:r>
      <w:r w:rsidRPr="00861588">
        <w:rPr>
          <w:color w:val="000000"/>
          <w:lang w:bidi="ru-RU"/>
        </w:rPr>
        <w:br/>
        <w:t xml:space="preserve">образования </w:t>
      </w:r>
      <w:r w:rsidR="009543A8">
        <w:rPr>
          <w:color w:val="000000"/>
          <w:lang w:bidi="ru-RU"/>
        </w:rPr>
        <w:t>Курганинский район</w:t>
      </w:r>
    </w:p>
    <w:p w:rsidR="00861588" w:rsidRDefault="00861588" w:rsidP="00861588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/>
          <w:lang w:bidi="ru-RU"/>
        </w:rPr>
      </w:pPr>
    </w:p>
    <w:p w:rsidR="00861588" w:rsidRPr="00861588" w:rsidRDefault="00861588" w:rsidP="00861588">
      <w:pPr>
        <w:pStyle w:val="50"/>
        <w:shd w:val="clear" w:color="auto" w:fill="auto"/>
        <w:spacing w:before="0" w:line="240" w:lineRule="auto"/>
        <w:ind w:left="20"/>
        <w:jc w:val="center"/>
      </w:pPr>
    </w:p>
    <w:p w:rsidR="00861588" w:rsidRPr="00B95965" w:rsidRDefault="00861588" w:rsidP="00EE2A18">
      <w:pPr>
        <w:pStyle w:val="a3"/>
        <w:widowControl w:val="0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Настоящий Порядок определяет</w:t>
      </w:r>
      <w:r w:rsidR="009543A8"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случаи и порядок организации питания для обучающихся</w:t>
      </w:r>
      <w:r w:rsid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осваивающих образовательные программы начального общего, основного общего и среднего общего образования,</w:t>
      </w:r>
      <w:r w:rsid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</w:t>
      </w:r>
      <w:r w:rsid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щеобразовательных </w:t>
      </w:r>
      <w:r w:rsidR="006D0F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учреждениях</w:t>
      </w:r>
      <w:r w:rsid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543A8"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подведомственны</w:t>
      </w:r>
      <w:r w:rsidR="006D0F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="009543A8"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управлению образования администрации муниципального образования Курганинский район,</w:t>
      </w:r>
      <w:r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очной форме за счет средств федерального бюджета, средств бюджета Краснодарского края, а также бюджетных ассигнований бюджета муниципального образования </w:t>
      </w:r>
      <w:r w:rsidR="009543A8"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Курганинский район </w:t>
      </w:r>
      <w:r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(далее </w:t>
      </w:r>
      <w:r w:rsidR="006D0F61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D0F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образовательные учреждения</w:t>
      </w:r>
      <w:r w:rsidRPr="009543A8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B9596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5965" w:rsidRDefault="009543A8" w:rsidP="00B95965">
      <w:pPr>
        <w:widowControl w:val="0"/>
        <w:tabs>
          <w:tab w:val="left" w:pos="567"/>
          <w:tab w:val="left" w:pos="709"/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B9596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Организация питания обучающихся обеспечивается </w:t>
      </w:r>
      <w:r w:rsidR="00B959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 автономным учреждением «</w:t>
      </w:r>
      <w:r w:rsidR="00B95965">
        <w:rPr>
          <w:rFonts w:ascii="Times New Roman" w:hAnsi="Times New Roman" w:cs="Times New Roman"/>
          <w:color w:val="000000" w:themeColor="text1"/>
          <w:sz w:val="28"/>
          <w:szCs w:val="28"/>
        </w:rPr>
        <w:t>Центр снабжения и эксплуатации образовательных учреждений муниципального образования Курганинский район»</w:t>
      </w:r>
      <w:r w:rsidR="00E2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МАУ ЦСЭ),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образовательными </w:t>
      </w:r>
      <w:r w:rsidR="006D0F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учреждениями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государственными санитарно-эпидемиологическими правилами и нормативами.</w:t>
      </w:r>
    </w:p>
    <w:p w:rsidR="00B95965" w:rsidRDefault="00B95965" w:rsidP="00B95965">
      <w:pPr>
        <w:widowControl w:val="0"/>
        <w:tabs>
          <w:tab w:val="left" w:pos="567"/>
          <w:tab w:val="left" w:pos="709"/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3.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Финансовое обеспечение питания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61588" w:rsidRDefault="00B95965" w:rsidP="00B95965">
      <w:pPr>
        <w:widowControl w:val="0"/>
        <w:tabs>
          <w:tab w:val="left" w:pos="567"/>
          <w:tab w:val="left" w:pos="709"/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1-4 классы, бесплатное горячее питание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счет средств федерального бюджета, средств бюджета Краснодарского края, средств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Курганинский  район;</w:t>
      </w:r>
    </w:p>
    <w:p w:rsidR="00B95965" w:rsidRPr="00861588" w:rsidRDefault="00B95965" w:rsidP="00B95965">
      <w:pPr>
        <w:widowControl w:val="0"/>
        <w:tabs>
          <w:tab w:val="left" w:pos="567"/>
          <w:tab w:val="left" w:pos="709"/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5-11 классы,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обеспечения </w:t>
      </w:r>
      <w:r w:rsidR="006D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питанием обучающихся выделяется  из муниципального бюджета 5 рублей в день на одного учащегося в качестве доплаты к родительской плате за организацию питания, направленных   на приобретение продуктов питания</w:t>
      </w:r>
    </w:p>
    <w:p w:rsidR="00861588" w:rsidRPr="00861588" w:rsidRDefault="00E22467" w:rsidP="00EE2A18">
      <w:pPr>
        <w:widowControl w:val="0"/>
        <w:tabs>
          <w:tab w:val="left" w:pos="709"/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4.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Субсидия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управлением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муниципального образования Курганинский район (далее -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распорядител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ь)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бюджетных средств по отрасли «Образование» в соответствии со сводной бюджетной росписью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Курганинский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в пределах лимитов бюджетных обязательств в текущем финансовом году и определяется по формуле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61588" w:rsidRPr="00861588" w:rsidRDefault="00F05141" w:rsidP="00EE2A1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14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2" style="position:absolute;left:0;text-align:left;margin-left:239pt;margin-top:-126.85pt;width:55.4pt;height:29.75pt;z-index:251675648" stroked="f">
            <v:textbox>
              <w:txbxContent>
                <w:p w:rsidR="00D80B84" w:rsidRPr="00D80B84" w:rsidRDefault="00D80B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224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расходы на обеспечение питанием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обучающихся общеобразовательных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учреждениях</w:t>
      </w:r>
      <w:r w:rsidR="00E224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обеспечения питанием обучающихся (100% охват):</w:t>
      </w:r>
    </w:p>
    <w:p w:rsidR="00861588" w:rsidRPr="00861588" w:rsidRDefault="00861588" w:rsidP="00EE2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S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= 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U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 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 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fm</w:t>
      </w:r>
      <w:r w:rsidRPr="0086158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:</w:t>
      </w:r>
    </w:p>
    <w:p w:rsidR="00861588" w:rsidRPr="00861588" w:rsidRDefault="00EE2A18" w:rsidP="00EE2A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        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S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1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объем субсидии,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U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кол-во обучающихся,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кол-во учебных дней,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fm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частичная стоимость питания в текущем финансовом году,</w:t>
      </w:r>
      <w:r w:rsidR="00E224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которая возмещается из бюджета.</w:t>
      </w:r>
    </w:p>
    <w:p w:rsidR="00E22467" w:rsidRPr="00EE2A18" w:rsidRDefault="00EE2A18" w:rsidP="00EE2A18">
      <w:pPr>
        <w:widowControl w:val="0"/>
        <w:tabs>
          <w:tab w:val="left" w:pos="0"/>
          <w:tab w:val="left" w:pos="709"/>
          <w:tab w:val="left" w:pos="15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5.</w:t>
      </w:r>
      <w:r w:rsidR="00861588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Стоимость питания, возмещаемого из бюджета, устанавливается</w:t>
      </w:r>
      <w:r w:rsidR="00E22467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</w:t>
      </w:r>
      <w:r w:rsidR="00861588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</w:t>
      </w:r>
      <w:r w:rsidR="00E22467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1588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пределах выделенных средств на эти цели и закрепляется в муниципальной п</w:t>
      </w:r>
      <w:r w:rsidR="00E22467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рограмме</w:t>
      </w:r>
      <w:r w:rsidR="00E22467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«Развитие образования».</w:t>
      </w:r>
      <w:r w:rsidR="00861588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90760" w:rsidRDefault="00EE2A18" w:rsidP="00EE2A18">
      <w:pPr>
        <w:tabs>
          <w:tab w:val="left" w:pos="709"/>
          <w:tab w:val="left" w:pos="15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6.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Средства бюджета на возмещение расходов по обеспечению питанием обучающихся направляются главным распорядителем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E2246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МАУ ЦСЭ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объеме, определяемом</w:t>
      </w:r>
      <w:r w:rsidR="000907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учетом количества обучающихся.</w:t>
      </w:r>
    </w:p>
    <w:p w:rsidR="00861588" w:rsidRPr="00090760" w:rsidRDefault="00EE2A18" w:rsidP="00EE2A18">
      <w:pPr>
        <w:tabs>
          <w:tab w:val="left" w:pos="709"/>
          <w:tab w:val="left" w:pos="15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7</w:t>
      </w:r>
      <w:r w:rsidR="000907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61588" w:rsidRPr="000907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Распределение субсидий  для возмещения их затрат по организации питания обучающихся осуществляется в соответствии с бюджетным законодательством,</w:t>
      </w:r>
      <w:r w:rsidR="006724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порядком</w:t>
      </w:r>
      <w:r w:rsidR="00861588" w:rsidRPr="000907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возврата субсидий в случае нару</w:t>
      </w:r>
      <w:r w:rsidR="006724C8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шения условий их предоставления, порядком</w:t>
      </w:r>
      <w:r w:rsidR="00861588" w:rsidRPr="000907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возврата в текущем финансовом году получателем субсидий остатков субсидий, не использова</w:t>
      </w:r>
      <w:r w:rsidR="00894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нных в отчетном финансовом году, и </w:t>
      </w:r>
      <w:r w:rsidR="00861588" w:rsidRPr="000907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органом муниципального финансового контроля соблюдения условий, целей и порядка предоставления субсидий</w:t>
      </w:r>
      <w:r w:rsidR="00AE4C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</w:t>
      </w:r>
      <w:r w:rsidR="00861588" w:rsidRPr="000907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их получателями в случаях, предусмотренных соглашениями (договорами)</w:t>
      </w:r>
      <w:r w:rsidR="00AE4C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  <w:r w:rsidR="00861588" w:rsidRPr="000907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предоставлении субсидий.</w:t>
      </w:r>
    </w:p>
    <w:p w:rsidR="00861588" w:rsidRPr="00861588" w:rsidRDefault="00EE2A18" w:rsidP="00894E70">
      <w:pPr>
        <w:widowControl w:val="0"/>
        <w:tabs>
          <w:tab w:val="left" w:pos="709"/>
          <w:tab w:val="left" w:pos="12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8</w:t>
      </w:r>
      <w:r w:rsidR="00894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Главный распорядитель бюджетных средств определяет размер расходов на обеспечение питанием обучающихся в пределах объема предоставленных бюджетных средств из расчета на одного обучающегося</w:t>
      </w:r>
      <w:r w:rsidR="00AE4C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</w:t>
      </w:r>
      <w:r w:rsidR="00861588" w:rsidRPr="00861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день, с учетом особенностей реализации образовательных программ.</w:t>
      </w:r>
    </w:p>
    <w:p w:rsidR="00EC2687" w:rsidRPr="00D91B3C" w:rsidRDefault="00EE2A18" w:rsidP="00EE2A18">
      <w:pPr>
        <w:widowControl w:val="0"/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9. </w:t>
      </w:r>
      <w:r w:rsidR="00861588" w:rsidRPr="00894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финансового года главный распорядитель бюджетных средств по отрасли «Образование» уточняет расходы бюджетных средств, направленные на обеспечение питания.</w:t>
      </w:r>
    </w:p>
    <w:p w:rsidR="00D91B3C" w:rsidRPr="00EE2A18" w:rsidRDefault="00EE2A18" w:rsidP="00EE2A18">
      <w:pPr>
        <w:widowControl w:val="0"/>
        <w:tabs>
          <w:tab w:val="left" w:pos="709"/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10.</w:t>
      </w:r>
      <w:r w:rsidR="00D91B3C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организации питания:</w:t>
      </w:r>
    </w:p>
    <w:p w:rsidR="00D91B3C" w:rsidRPr="00D91B3C" w:rsidRDefault="00D91B3C" w:rsidP="00D9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>ичные дела учащихся формируются в общеобразовательном 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ение и хранятся в течение 5 лет;</w:t>
      </w:r>
    </w:p>
    <w:p w:rsidR="00D91B3C" w:rsidRPr="00D91B3C" w:rsidRDefault="00D91B3C" w:rsidP="00D91B3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 xml:space="preserve">а организацию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питания обучающихся 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>в общеобразовательной организации ответственность несет директор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D91B3C" w:rsidRPr="00D91B3C" w:rsidRDefault="00D91B3C" w:rsidP="00D9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 xml:space="preserve">писок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приказом общеобразовательной организации. Предоставляется в муниципальное казенное учреждение централизованная бухгалтерия управления образования администрации муниципального образования Курганинский район  (далее - МКУ ЦБ УО),                  на начало учебного года (до 10 сентября), и на начало календарного года                           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lastRenderedPageBreak/>
        <w:t>(до 15 января). При вновь зачисленных на обучения учащихся  приказ издается на фактическую дат</w:t>
      </w:r>
      <w:r>
        <w:rPr>
          <w:rFonts w:ascii="Times New Roman" w:eastAsia="Times New Roman" w:hAnsi="Times New Roman" w:cs="Times New Roman"/>
          <w:sz w:val="28"/>
          <w:szCs w:val="28"/>
        </w:rPr>
        <w:t>у и предоставляется в МКУ ЦБ УО;</w:t>
      </w:r>
    </w:p>
    <w:p w:rsidR="00D91B3C" w:rsidRPr="00D91B3C" w:rsidRDefault="00D91B3C" w:rsidP="00D9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>редоставление обучающимся питания ежедневно отражается в «табеле учета питания». «Табель учета питания» ведет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>, с последующим предоставлением его  в МКУ ЦБ УО.</w:t>
      </w:r>
    </w:p>
    <w:p w:rsidR="00894E70" w:rsidRDefault="00877DF0" w:rsidP="0087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1B3C" w:rsidRPr="00877DF0">
        <w:rPr>
          <w:rFonts w:ascii="Times New Roman" w:eastAsia="Times New Roman" w:hAnsi="Times New Roman" w:cs="Times New Roman"/>
          <w:sz w:val="28"/>
          <w:szCs w:val="28"/>
        </w:rPr>
        <w:t>бщеобразовательная организация, ежемесячно, в последний день месяца, подает сведени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 фактическом предоставлении </w:t>
      </w:r>
      <w:r w:rsidR="00D91B3C" w:rsidRPr="00877DF0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обучающимся  (приказ по учреждению). </w:t>
      </w:r>
    </w:p>
    <w:p w:rsidR="00877DF0" w:rsidRDefault="00877DF0" w:rsidP="0087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DF0" w:rsidRPr="00894E70" w:rsidRDefault="00877DF0" w:rsidP="0087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Pr="00861588" w:rsidRDefault="00612ED0" w:rsidP="0086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Н</w:t>
      </w:r>
      <w:r w:rsidR="002A33D2" w:rsidRPr="00861588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A33D2" w:rsidRPr="00861588" w:rsidRDefault="002A33D2" w:rsidP="0086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F19EE" w:rsidRDefault="002A33D2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</w:t>
      </w:r>
      <w:r w:rsidR="00612ED0" w:rsidRPr="008615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BCA" w:rsidRPr="00861588">
        <w:rPr>
          <w:rFonts w:ascii="Times New Roman" w:hAnsi="Times New Roman" w:cs="Times New Roman"/>
          <w:sz w:val="28"/>
          <w:szCs w:val="28"/>
        </w:rPr>
        <w:t xml:space="preserve"> </w:t>
      </w:r>
      <w:r w:rsidR="00612ED0" w:rsidRPr="00861588">
        <w:rPr>
          <w:rFonts w:ascii="Times New Roman" w:hAnsi="Times New Roman" w:cs="Times New Roman"/>
          <w:sz w:val="28"/>
          <w:szCs w:val="28"/>
        </w:rPr>
        <w:t>М.Э. Романова</w:t>
      </w:r>
    </w:p>
    <w:p w:rsidR="00CF19EE" w:rsidRDefault="00CF19EE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E" w:rsidRDefault="00CF19EE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84" w:rsidRDefault="00D80B84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18" w:rsidRDefault="00EE2A18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EE2A18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A18" w:rsidRDefault="00EE2A18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84" w:rsidRDefault="00D80B84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84" w:rsidRDefault="00D80B84" w:rsidP="00EE2A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E" w:rsidRPr="00FB57C3" w:rsidRDefault="002A33D2" w:rsidP="00CF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F19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Приложение 2</w:t>
      </w:r>
      <w:r w:rsidR="00CF19EE" w:rsidRPr="00FB57C3">
        <w:rPr>
          <w:rFonts w:ascii="Times New Roman" w:hAnsi="Times New Roman" w:cs="Times New Roman"/>
          <w:sz w:val="28"/>
          <w:szCs w:val="28"/>
        </w:rPr>
        <w:t xml:space="preserve"> </w:t>
      </w:r>
      <w:r w:rsidR="00CF19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CF19EE" w:rsidRDefault="00CF19EE" w:rsidP="00CF1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9EE" w:rsidRPr="00861588" w:rsidRDefault="00CF19EE" w:rsidP="00CF19EE">
      <w:pPr>
        <w:pStyle w:val="20"/>
        <w:keepNext/>
        <w:keepLines/>
        <w:shd w:val="clear" w:color="auto" w:fill="auto"/>
        <w:spacing w:before="0" w:line="240" w:lineRule="auto"/>
        <w:ind w:left="23"/>
        <w:jc w:val="center"/>
      </w:pPr>
      <w:r w:rsidRPr="00861588">
        <w:rPr>
          <w:color w:val="000000"/>
          <w:lang w:bidi="ru-RU"/>
        </w:rPr>
        <w:t>ПОРЯДОК</w:t>
      </w:r>
    </w:p>
    <w:p w:rsidR="00CF19EE" w:rsidRDefault="00CF19EE" w:rsidP="00B3373A">
      <w:pPr>
        <w:pStyle w:val="50"/>
        <w:shd w:val="clear" w:color="auto" w:fill="auto"/>
        <w:spacing w:before="0" w:line="240" w:lineRule="auto"/>
        <w:ind w:left="23"/>
        <w:jc w:val="center"/>
        <w:rPr>
          <w:color w:val="000000"/>
          <w:lang w:bidi="ru-RU"/>
        </w:rPr>
      </w:pPr>
      <w:r w:rsidRPr="00861588">
        <w:rPr>
          <w:color w:val="000000"/>
          <w:lang w:bidi="ru-RU"/>
        </w:rPr>
        <w:t xml:space="preserve">обеспечения  </w:t>
      </w:r>
      <w:r>
        <w:rPr>
          <w:color w:val="000000"/>
          <w:lang w:bidi="ru-RU"/>
        </w:rPr>
        <w:t xml:space="preserve">льготным питанием учащихся </w:t>
      </w:r>
    </w:p>
    <w:p w:rsidR="00CF19EE" w:rsidRDefault="00CF19EE" w:rsidP="00B3373A">
      <w:pPr>
        <w:pStyle w:val="50"/>
        <w:shd w:val="clear" w:color="auto" w:fill="auto"/>
        <w:spacing w:before="0" w:line="240" w:lineRule="auto"/>
        <w:ind w:left="2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из многодетных семей в общеобразовательных</w:t>
      </w:r>
    </w:p>
    <w:p w:rsidR="00CF19EE" w:rsidRDefault="00CF19EE" w:rsidP="00B3373A">
      <w:pPr>
        <w:pStyle w:val="50"/>
        <w:shd w:val="clear" w:color="auto" w:fill="auto"/>
        <w:spacing w:before="0" w:line="240" w:lineRule="auto"/>
        <w:ind w:left="2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учреждениях, подведомственных управлению </w:t>
      </w:r>
    </w:p>
    <w:p w:rsidR="00CF19EE" w:rsidRDefault="00CF19EE" w:rsidP="00B3373A">
      <w:pPr>
        <w:pStyle w:val="50"/>
        <w:shd w:val="clear" w:color="auto" w:fill="auto"/>
        <w:spacing w:before="0" w:line="240" w:lineRule="auto"/>
        <w:ind w:left="2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образования администрации муниципального </w:t>
      </w:r>
    </w:p>
    <w:p w:rsidR="00CF19EE" w:rsidRDefault="00CF19EE" w:rsidP="00B3373A">
      <w:pPr>
        <w:pStyle w:val="50"/>
        <w:shd w:val="clear" w:color="auto" w:fill="auto"/>
        <w:spacing w:before="0" w:line="240" w:lineRule="auto"/>
        <w:ind w:left="2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образования Курганинский район, </w:t>
      </w:r>
    </w:p>
    <w:p w:rsidR="00CF19EE" w:rsidRDefault="00CF19EE" w:rsidP="00B3373A">
      <w:pPr>
        <w:pStyle w:val="50"/>
        <w:shd w:val="clear" w:color="auto" w:fill="auto"/>
        <w:spacing w:before="0" w:line="240" w:lineRule="auto"/>
        <w:ind w:left="2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реализующих программы начального общего,</w:t>
      </w:r>
    </w:p>
    <w:p w:rsidR="002B0744" w:rsidRDefault="00CF19EE" w:rsidP="00B3373A">
      <w:pPr>
        <w:pStyle w:val="50"/>
        <w:shd w:val="clear" w:color="auto" w:fill="auto"/>
        <w:spacing w:before="0" w:line="240" w:lineRule="auto"/>
        <w:ind w:left="2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основного общего, среднего общего образования</w:t>
      </w:r>
    </w:p>
    <w:p w:rsidR="00CF19EE" w:rsidRPr="00CF19EE" w:rsidRDefault="00CF19EE" w:rsidP="00CF19EE">
      <w:pPr>
        <w:pStyle w:val="50"/>
        <w:shd w:val="clear" w:color="auto" w:fill="auto"/>
        <w:spacing w:before="0" w:line="240" w:lineRule="auto"/>
        <w:ind w:left="20"/>
        <w:jc w:val="both"/>
      </w:pPr>
    </w:p>
    <w:p w:rsidR="00CF19EE" w:rsidRPr="00CF19EE" w:rsidRDefault="00EE2A18" w:rsidP="00EE2A18">
      <w:pPr>
        <w:widowControl w:val="0"/>
        <w:tabs>
          <w:tab w:val="left" w:pos="709"/>
          <w:tab w:val="left" w:pos="103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1.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устанавливает механизм обеспечения льготным питанием учащихся общеобразовательных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учреждений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 многодетных семей</w:t>
      </w:r>
      <w:r w:rsidR="00AE4C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общеобразовательных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учреждениях м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униципального образования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Курганинский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район, реализующих программы начального общего, основного общего и среднего общего образования (далее - льготное питание).</w:t>
      </w:r>
    </w:p>
    <w:p w:rsidR="00CF19EE" w:rsidRPr="00CF19EE" w:rsidRDefault="00EE2A18" w:rsidP="00EE2A18">
      <w:pPr>
        <w:widowControl w:val="0"/>
        <w:tabs>
          <w:tab w:val="left" w:pos="709"/>
          <w:tab w:val="left" w:pos="103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2.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Льготным питанием обеспечиваются учащиеся из многодетных семей, обучающиеся по очной форме обучения в муниципальных общеобразовательных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учреждениях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Курганинский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 (далее – общеобразовательное учреждение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CF19EE" w:rsidRPr="00CF19EE" w:rsidRDefault="00EE2A18" w:rsidP="00EE2A18">
      <w:pPr>
        <w:widowControl w:val="0"/>
        <w:tabs>
          <w:tab w:val="left" w:pos="709"/>
          <w:tab w:val="left" w:pos="851"/>
          <w:tab w:val="left" w:pos="103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3.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обеспечения льготным питанием один из родителей (законных представителей) учащегося подает в общеобразовательн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ое учреждение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F19EE" w:rsidRPr="00CF19EE" w:rsidRDefault="00CF19EE" w:rsidP="00EE2A18">
      <w:pPr>
        <w:tabs>
          <w:tab w:val="left" w:pos="709"/>
        </w:tabs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 на предоставление 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готного питания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F19EE" w:rsidRPr="00CF19EE" w:rsidRDefault="00CF19EE" w:rsidP="00CF19EE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справку, подтверждающую постановку многодетной семьи на учет</w:t>
      </w:r>
      <w:r w:rsidR="00AE4C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органах социальной защиты населения по месту жительства в соответствии</w:t>
      </w:r>
      <w:r w:rsidR="00AE4C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Законом Краснодарского края от 22 февраля 2005 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№836-К3 «О социальной поддержке многодетных семей в Краснодарском крае»;</w:t>
      </w:r>
    </w:p>
    <w:p w:rsidR="00CF19EE" w:rsidRPr="00CF19EE" w:rsidRDefault="00CF19EE" w:rsidP="00EE2A18">
      <w:pPr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свидетельство о рождении ребенка;</w:t>
      </w:r>
    </w:p>
    <w:p w:rsidR="00CF19EE" w:rsidRDefault="00CF19EE" w:rsidP="00CF19EE">
      <w:pPr>
        <w:spacing w:after="0" w:line="317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паспорт или иной документ, удостоверяющий личность одного</w:t>
      </w:r>
      <w:r w:rsidR="00AE4C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F19EE" w:rsidRPr="00CF19EE" w:rsidRDefault="00CF19EE" w:rsidP="00EE2A18">
      <w:pPr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согласие на обработку персональных данных.</w:t>
      </w:r>
    </w:p>
    <w:p w:rsidR="00B3373A" w:rsidRPr="00B3373A" w:rsidRDefault="00EE2A18" w:rsidP="00EE2A18">
      <w:pPr>
        <w:widowControl w:val="0"/>
        <w:tabs>
          <w:tab w:val="left" w:pos="709"/>
          <w:tab w:val="left" w:pos="103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4.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Общеобразовательное учреждение формирует личное дело каждого учащегося, обеспечиваемого льготным питанием, которое содержит документы, указанные в пункте 3 настоящего Порядка, рассматривает документы, принимает решение о назначении обеспечения льготным питанием либо об отказе в обеспечении льготным питанием и уведомляет о принятом решении одного из родителей (законных представителей) учащегося в течение 5 рабочих дней после приема документов.</w:t>
      </w:r>
      <w:r w:rsidR="00FB13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 xml:space="preserve">ичные дела учащихся формируются 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общеобразовательном учрежд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ение и хранятся в течение 5 лет.</w:t>
      </w:r>
    </w:p>
    <w:p w:rsidR="00CF19EE" w:rsidRPr="00EE2A18" w:rsidRDefault="00F05141" w:rsidP="00EE2A18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317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141">
        <w:rPr>
          <w:noProof/>
        </w:rPr>
        <w:pict>
          <v:rect id="_x0000_s1053" style="position:absolute;left:0;text-align:left;margin-left:234.1pt;margin-top:-54.6pt;width:56.8pt;height:27pt;z-index:251676672" stroked="f">
            <v:textbox style="mso-next-textbox:#_x0000_s1053">
              <w:txbxContent>
                <w:p w:rsidR="00D80B84" w:rsidRPr="00D80B84" w:rsidRDefault="00D80B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CF19EE" w:rsidRPr="00EE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Основанием для отказа в назначении обеспечения льготным питанием является:</w:t>
      </w:r>
    </w:p>
    <w:p w:rsidR="00CF19EE" w:rsidRPr="00CF19EE" w:rsidRDefault="00CF19EE" w:rsidP="00EE2A18">
      <w:pPr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предоставление одним из родителей (законным представителем) учащегося в общеобразовательн</w:t>
      </w:r>
      <w:r w:rsidR="00B337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ое  учреждение 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всех документов, указанных в пункте 3 настоящего Порядка;</w:t>
      </w:r>
    </w:p>
    <w:p w:rsidR="00CF19EE" w:rsidRPr="00CF19EE" w:rsidRDefault="00CF19EE" w:rsidP="00EE2A18">
      <w:pPr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несоответствие учащегося требованиям, установленным в пункте</w:t>
      </w:r>
      <w:r w:rsidR="00AE4C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 настоящего Порядка.</w:t>
      </w:r>
    </w:p>
    <w:p w:rsidR="00CF19EE" w:rsidRDefault="00EE2A18" w:rsidP="00EE2A18">
      <w:pPr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Список получателей льготного питания утверждается приказом общеобразовательно</w:t>
      </w:r>
      <w:r w:rsidR="00B337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учреждения в течение 5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рабочих дней после принятия решения. Приказ должен содержать следующие сведения: фамилию, имя, отчество учащегося, класс обучения.</w:t>
      </w:r>
      <w:r w:rsidR="00FB13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Приказ п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>редоставляется в муниципальное казенное учреждение централизованная бухгалтерия управления образования администрации муниципального образования Курганинский район  (далее - МКУ ЦБ УО), на начало учебного года (до 10 сентября), и на начало календарного года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>(до 15 января). При вновь зачисленных на обучения учащихся  приказ издается на фактическую дат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у и предоставляется                                в МКУ ЦБ УО.</w:t>
      </w:r>
    </w:p>
    <w:p w:rsidR="00FB13F2" w:rsidRPr="00CF19EE" w:rsidRDefault="00FB13F2" w:rsidP="00EE2A18">
      <w:pPr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 xml:space="preserve">а организацию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питания обучающихся 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>в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ательном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несет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9EE" w:rsidRPr="00DD5624" w:rsidRDefault="00DD5624" w:rsidP="00DD5624">
      <w:pPr>
        <w:widowControl w:val="0"/>
        <w:tabs>
          <w:tab w:val="left" w:pos="0"/>
          <w:tab w:val="left" w:pos="709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6.</w:t>
      </w:r>
      <w:r w:rsidR="00CF19EE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льготным питанием учащихся из многодетных семей осуществляется с даты издания приказа общеобразовательно</w:t>
      </w:r>
      <w:r w:rsidR="00B3373A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="00CF19EE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3373A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</w:t>
      </w:r>
      <w:r w:rsidR="00CF19EE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указанного в пункте 4 настоящего Порядка.</w:t>
      </w:r>
    </w:p>
    <w:p w:rsidR="00CF19EE" w:rsidRPr="00CF19EE" w:rsidRDefault="00DD5624" w:rsidP="00DD5624">
      <w:pPr>
        <w:widowControl w:val="0"/>
        <w:tabs>
          <w:tab w:val="left" w:pos="709"/>
          <w:tab w:val="left" w:pos="1033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7.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льготным питанием прекращается в случае отчисления учащегося из общеобразовательно</w:t>
      </w:r>
      <w:r w:rsidR="00B337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3373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либо несоответствия учащегося требованиям, установленным в пункте 2 настоящего Порядка.</w:t>
      </w:r>
    </w:p>
    <w:p w:rsidR="00CF19EE" w:rsidRDefault="00CF19EE" w:rsidP="00DD5624">
      <w:pPr>
        <w:spacing w:after="0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Общеобразовательн</w:t>
      </w:r>
      <w:r w:rsidR="00B337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ое 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337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учреждение </w:t>
      </w:r>
      <w:r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предоставляет одному из родителей (законных представителей, опекунов, приемных родителей) учащегося справку о периоде его обеспечения льготным питанием в текущем финансовом году.</w:t>
      </w:r>
    </w:p>
    <w:p w:rsidR="00FB13F2" w:rsidRPr="00D91B3C" w:rsidRDefault="00FB13F2" w:rsidP="00DD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>редоставление обучающимся питания ежедневно отражается в «табеле учета питания». «Табель учета питания» ведет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D91B3C">
        <w:rPr>
          <w:rFonts w:ascii="Times New Roman" w:eastAsia="Times New Roman" w:hAnsi="Times New Roman" w:cs="Times New Roman"/>
          <w:sz w:val="28"/>
          <w:szCs w:val="28"/>
        </w:rPr>
        <w:t>, с последующим предоставлением его  в МКУ ЦБ УО.</w:t>
      </w:r>
    </w:p>
    <w:p w:rsidR="00FB13F2" w:rsidRPr="00CF19EE" w:rsidRDefault="002B0744" w:rsidP="00DD5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3F2" w:rsidRPr="00877DF0">
        <w:rPr>
          <w:rFonts w:ascii="Times New Roman" w:eastAsia="Times New Roman" w:hAnsi="Times New Roman" w:cs="Times New Roman"/>
          <w:sz w:val="28"/>
          <w:szCs w:val="28"/>
        </w:rPr>
        <w:t>бщеобразовательная организация, ежемесячно, в последний день месяца, подает сведени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 xml:space="preserve">я о фактическом предоставлении </w:t>
      </w:r>
      <w:r w:rsidR="00FB13F2" w:rsidRPr="00877DF0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обучающимся  (приказ по учреждению). </w:t>
      </w:r>
    </w:p>
    <w:p w:rsidR="002B0744" w:rsidRPr="00DD5624" w:rsidRDefault="00CF19EE" w:rsidP="00DD5624">
      <w:pPr>
        <w:pStyle w:val="a3"/>
        <w:widowControl w:val="0"/>
        <w:numPr>
          <w:ilvl w:val="0"/>
          <w:numId w:val="15"/>
        </w:numPr>
        <w:spacing w:after="0" w:line="317" w:lineRule="exac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Бюджетные ассигнования на обеспечение льготным питанием предоставляются из краевого бюджета местному бюджету муниципального образования </w:t>
      </w:r>
      <w:r w:rsidR="00B3373A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Курганинский район </w:t>
      </w:r>
      <w:r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действующим законодательством</w:t>
      </w:r>
      <w:r w:rsidR="001059CC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И</w:t>
      </w:r>
      <w:r w:rsidR="001059CC" w:rsidRPr="00DD5624">
        <w:rPr>
          <w:rFonts w:ascii="Times New Roman" w:hAnsi="Times New Roman" w:cs="Times New Roman"/>
          <w:color w:val="000000" w:themeColor="text1"/>
          <w:sz w:val="28"/>
          <w:szCs w:val="28"/>
        </w:rPr>
        <w:t>з краевого бюджета выделяется 10 рублей  в день на одного обучающегося в качестве доплаты к родительской плате за организацию питания, направленных на приобретение продуктов питания.</w:t>
      </w:r>
    </w:p>
    <w:p w:rsidR="002B0744" w:rsidRDefault="002B0744" w:rsidP="00DD5624">
      <w:pPr>
        <w:widowControl w:val="0"/>
        <w:spacing w:after="0" w:line="317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059CC" w:rsidRPr="00861588" w:rsidRDefault="001059CC" w:rsidP="0010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1059CC" w:rsidRPr="00861588" w:rsidRDefault="001059CC" w:rsidP="0010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61588" w:rsidRPr="001059CC" w:rsidRDefault="001059CC" w:rsidP="002B074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образования Курганинский район                                                      М.Э. Романова</w:t>
      </w:r>
    </w:p>
    <w:sectPr w:rsidR="00861588" w:rsidRPr="001059CC" w:rsidSect="00732B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6F" w:rsidRDefault="000B266F" w:rsidP="00CF19EE">
      <w:pPr>
        <w:spacing w:after="0" w:line="240" w:lineRule="auto"/>
      </w:pPr>
      <w:r>
        <w:separator/>
      </w:r>
    </w:p>
  </w:endnote>
  <w:endnote w:type="continuationSeparator" w:id="1">
    <w:p w:rsidR="000B266F" w:rsidRDefault="000B266F" w:rsidP="00C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6F" w:rsidRDefault="000B266F" w:rsidP="00CF19EE">
      <w:pPr>
        <w:spacing w:after="0" w:line="240" w:lineRule="auto"/>
      </w:pPr>
      <w:r>
        <w:separator/>
      </w:r>
    </w:p>
  </w:footnote>
  <w:footnote w:type="continuationSeparator" w:id="1">
    <w:p w:rsidR="000B266F" w:rsidRDefault="000B266F" w:rsidP="00CF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0B26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0B26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DC0B6E"/>
    <w:multiLevelType w:val="hybridMultilevel"/>
    <w:tmpl w:val="381E358A"/>
    <w:lvl w:ilvl="0" w:tplc="3EE647D6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BD2"/>
    <w:multiLevelType w:val="hybridMultilevel"/>
    <w:tmpl w:val="41D62E52"/>
    <w:lvl w:ilvl="0" w:tplc="D3F60BE8">
      <w:start w:val="15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1F78EF"/>
    <w:multiLevelType w:val="multilevel"/>
    <w:tmpl w:val="6E08B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611F"/>
    <w:multiLevelType w:val="multilevel"/>
    <w:tmpl w:val="40F8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F6CBB"/>
    <w:multiLevelType w:val="hybridMultilevel"/>
    <w:tmpl w:val="C24A0B18"/>
    <w:lvl w:ilvl="0" w:tplc="2278CC78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349E4"/>
    <w:multiLevelType w:val="hybridMultilevel"/>
    <w:tmpl w:val="DFDED318"/>
    <w:lvl w:ilvl="0" w:tplc="0192A606">
      <w:start w:val="5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FD04179"/>
    <w:multiLevelType w:val="hybridMultilevel"/>
    <w:tmpl w:val="822AED2C"/>
    <w:lvl w:ilvl="0" w:tplc="9B963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13597B"/>
    <w:multiLevelType w:val="multilevel"/>
    <w:tmpl w:val="3F40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E6F02"/>
    <w:multiLevelType w:val="hybridMultilevel"/>
    <w:tmpl w:val="BFC21E90"/>
    <w:lvl w:ilvl="0" w:tplc="AF04CF5E">
      <w:start w:val="11"/>
      <w:numFmt w:val="decimal"/>
      <w:lvlText w:val="%1."/>
      <w:lvlJc w:val="left"/>
      <w:pPr>
        <w:ind w:left="11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3A26640"/>
    <w:multiLevelType w:val="multilevel"/>
    <w:tmpl w:val="C79A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D1BD4"/>
    <w:multiLevelType w:val="hybridMultilevel"/>
    <w:tmpl w:val="B2C82414"/>
    <w:lvl w:ilvl="0" w:tplc="9FB8F5C8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645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46DE4"/>
    <w:rsid w:val="00046DF3"/>
    <w:rsid w:val="0005749F"/>
    <w:rsid w:val="00077BBC"/>
    <w:rsid w:val="00085448"/>
    <w:rsid w:val="00085EBF"/>
    <w:rsid w:val="00087C05"/>
    <w:rsid w:val="00090760"/>
    <w:rsid w:val="00094425"/>
    <w:rsid w:val="000A4F6D"/>
    <w:rsid w:val="000B266F"/>
    <w:rsid w:val="000D52F8"/>
    <w:rsid w:val="000F3598"/>
    <w:rsid w:val="000F4A35"/>
    <w:rsid w:val="001059CC"/>
    <w:rsid w:val="0011143E"/>
    <w:rsid w:val="00113B70"/>
    <w:rsid w:val="0015202A"/>
    <w:rsid w:val="00152B42"/>
    <w:rsid w:val="00154275"/>
    <w:rsid w:val="00157BC1"/>
    <w:rsid w:val="00160130"/>
    <w:rsid w:val="00191BA9"/>
    <w:rsid w:val="001950D7"/>
    <w:rsid w:val="001A235D"/>
    <w:rsid w:val="001B1A6C"/>
    <w:rsid w:val="001D0A3B"/>
    <w:rsid w:val="001D673D"/>
    <w:rsid w:val="001E3ADD"/>
    <w:rsid w:val="00206132"/>
    <w:rsid w:val="00207E5A"/>
    <w:rsid w:val="00223E6F"/>
    <w:rsid w:val="00241BFB"/>
    <w:rsid w:val="00253A67"/>
    <w:rsid w:val="002A33D2"/>
    <w:rsid w:val="002B0744"/>
    <w:rsid w:val="002B2045"/>
    <w:rsid w:val="002B31BD"/>
    <w:rsid w:val="002D497C"/>
    <w:rsid w:val="002D68E6"/>
    <w:rsid w:val="002E587B"/>
    <w:rsid w:val="002E6BCC"/>
    <w:rsid w:val="00300044"/>
    <w:rsid w:val="00303C08"/>
    <w:rsid w:val="00336DAC"/>
    <w:rsid w:val="003404F4"/>
    <w:rsid w:val="00342DCB"/>
    <w:rsid w:val="00350B04"/>
    <w:rsid w:val="00367AAB"/>
    <w:rsid w:val="00381818"/>
    <w:rsid w:val="003926E4"/>
    <w:rsid w:val="003A51EA"/>
    <w:rsid w:val="003D228C"/>
    <w:rsid w:val="003E4648"/>
    <w:rsid w:val="00400219"/>
    <w:rsid w:val="004100E9"/>
    <w:rsid w:val="00426FA5"/>
    <w:rsid w:val="00441AE7"/>
    <w:rsid w:val="00451930"/>
    <w:rsid w:val="00457F03"/>
    <w:rsid w:val="004605C7"/>
    <w:rsid w:val="00471683"/>
    <w:rsid w:val="00471822"/>
    <w:rsid w:val="004721FE"/>
    <w:rsid w:val="00482F65"/>
    <w:rsid w:val="00493FCA"/>
    <w:rsid w:val="004A225C"/>
    <w:rsid w:val="004B22CF"/>
    <w:rsid w:val="004C7EBF"/>
    <w:rsid w:val="004D31B4"/>
    <w:rsid w:val="004E7396"/>
    <w:rsid w:val="005834F8"/>
    <w:rsid w:val="005A557B"/>
    <w:rsid w:val="005B2BE5"/>
    <w:rsid w:val="005B47A9"/>
    <w:rsid w:val="005B47FD"/>
    <w:rsid w:val="005B5B7A"/>
    <w:rsid w:val="005C1C22"/>
    <w:rsid w:val="005C6513"/>
    <w:rsid w:val="005D4B06"/>
    <w:rsid w:val="005E1594"/>
    <w:rsid w:val="005E68E4"/>
    <w:rsid w:val="005F474D"/>
    <w:rsid w:val="005F77AE"/>
    <w:rsid w:val="00607375"/>
    <w:rsid w:val="00612ED0"/>
    <w:rsid w:val="00616812"/>
    <w:rsid w:val="00617DED"/>
    <w:rsid w:val="006335D8"/>
    <w:rsid w:val="00664018"/>
    <w:rsid w:val="00664957"/>
    <w:rsid w:val="00665763"/>
    <w:rsid w:val="0066605B"/>
    <w:rsid w:val="0066645A"/>
    <w:rsid w:val="00671BDC"/>
    <w:rsid w:val="006724C8"/>
    <w:rsid w:val="00672529"/>
    <w:rsid w:val="00680EEB"/>
    <w:rsid w:val="006A4CBE"/>
    <w:rsid w:val="006D0AB0"/>
    <w:rsid w:val="006D0F61"/>
    <w:rsid w:val="006D3C73"/>
    <w:rsid w:val="006D5BE9"/>
    <w:rsid w:val="006D6DBA"/>
    <w:rsid w:val="006D7263"/>
    <w:rsid w:val="006E2FF6"/>
    <w:rsid w:val="006F1AF2"/>
    <w:rsid w:val="00703BAA"/>
    <w:rsid w:val="00732BE5"/>
    <w:rsid w:val="007372A7"/>
    <w:rsid w:val="0075015D"/>
    <w:rsid w:val="007529E8"/>
    <w:rsid w:val="007634A5"/>
    <w:rsid w:val="00770937"/>
    <w:rsid w:val="007717CD"/>
    <w:rsid w:val="00781BD4"/>
    <w:rsid w:val="007865B7"/>
    <w:rsid w:val="0079423A"/>
    <w:rsid w:val="00796960"/>
    <w:rsid w:val="007A3685"/>
    <w:rsid w:val="007A7260"/>
    <w:rsid w:val="007C2C4D"/>
    <w:rsid w:val="007C3951"/>
    <w:rsid w:val="007D08AF"/>
    <w:rsid w:val="007D6925"/>
    <w:rsid w:val="007E03B8"/>
    <w:rsid w:val="007E0C0A"/>
    <w:rsid w:val="007E0EBC"/>
    <w:rsid w:val="007E575E"/>
    <w:rsid w:val="007E7234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61588"/>
    <w:rsid w:val="00862BE8"/>
    <w:rsid w:val="0087222D"/>
    <w:rsid w:val="00877DF0"/>
    <w:rsid w:val="0089056A"/>
    <w:rsid w:val="00894E70"/>
    <w:rsid w:val="008A1BE1"/>
    <w:rsid w:val="008B4C3D"/>
    <w:rsid w:val="008C6344"/>
    <w:rsid w:val="008C7F08"/>
    <w:rsid w:val="008D50C0"/>
    <w:rsid w:val="008E1C7E"/>
    <w:rsid w:val="008E22C0"/>
    <w:rsid w:val="008F0491"/>
    <w:rsid w:val="00915E87"/>
    <w:rsid w:val="00923579"/>
    <w:rsid w:val="0095030E"/>
    <w:rsid w:val="009543A8"/>
    <w:rsid w:val="00970B4B"/>
    <w:rsid w:val="009710D5"/>
    <w:rsid w:val="009A1F96"/>
    <w:rsid w:val="009A3FF0"/>
    <w:rsid w:val="009A687F"/>
    <w:rsid w:val="009C1ADB"/>
    <w:rsid w:val="009D3A09"/>
    <w:rsid w:val="00A008D7"/>
    <w:rsid w:val="00A1260D"/>
    <w:rsid w:val="00A26110"/>
    <w:rsid w:val="00A2664E"/>
    <w:rsid w:val="00A31925"/>
    <w:rsid w:val="00A50F52"/>
    <w:rsid w:val="00A71FAE"/>
    <w:rsid w:val="00A74F0B"/>
    <w:rsid w:val="00A8013E"/>
    <w:rsid w:val="00A82D43"/>
    <w:rsid w:val="00A92AFA"/>
    <w:rsid w:val="00A950FA"/>
    <w:rsid w:val="00AC75DD"/>
    <w:rsid w:val="00AD3850"/>
    <w:rsid w:val="00AE4C0B"/>
    <w:rsid w:val="00AF35EE"/>
    <w:rsid w:val="00B007FB"/>
    <w:rsid w:val="00B115FE"/>
    <w:rsid w:val="00B14C96"/>
    <w:rsid w:val="00B166C1"/>
    <w:rsid w:val="00B275E0"/>
    <w:rsid w:val="00B3369C"/>
    <w:rsid w:val="00B3373A"/>
    <w:rsid w:val="00B41FA5"/>
    <w:rsid w:val="00B62F82"/>
    <w:rsid w:val="00B95965"/>
    <w:rsid w:val="00B97FCF"/>
    <w:rsid w:val="00BA3AC0"/>
    <w:rsid w:val="00BD2A36"/>
    <w:rsid w:val="00BE01B9"/>
    <w:rsid w:val="00BE4FB1"/>
    <w:rsid w:val="00C30E91"/>
    <w:rsid w:val="00C52EF1"/>
    <w:rsid w:val="00C962F2"/>
    <w:rsid w:val="00C973A1"/>
    <w:rsid w:val="00CA2964"/>
    <w:rsid w:val="00CC2A7B"/>
    <w:rsid w:val="00CE2470"/>
    <w:rsid w:val="00CE5E61"/>
    <w:rsid w:val="00CF19EE"/>
    <w:rsid w:val="00CF301C"/>
    <w:rsid w:val="00CF51D4"/>
    <w:rsid w:val="00D019EE"/>
    <w:rsid w:val="00D04A30"/>
    <w:rsid w:val="00D04D41"/>
    <w:rsid w:val="00D21579"/>
    <w:rsid w:val="00D21962"/>
    <w:rsid w:val="00D361BA"/>
    <w:rsid w:val="00D43957"/>
    <w:rsid w:val="00D4445B"/>
    <w:rsid w:val="00D454EE"/>
    <w:rsid w:val="00D56065"/>
    <w:rsid w:val="00D76D4C"/>
    <w:rsid w:val="00D80B84"/>
    <w:rsid w:val="00D91B3C"/>
    <w:rsid w:val="00DA57F0"/>
    <w:rsid w:val="00DA7B5A"/>
    <w:rsid w:val="00DD5624"/>
    <w:rsid w:val="00DE63CF"/>
    <w:rsid w:val="00E018F1"/>
    <w:rsid w:val="00E03627"/>
    <w:rsid w:val="00E03BCA"/>
    <w:rsid w:val="00E17794"/>
    <w:rsid w:val="00E20774"/>
    <w:rsid w:val="00E22467"/>
    <w:rsid w:val="00E22F92"/>
    <w:rsid w:val="00E35C63"/>
    <w:rsid w:val="00E432B2"/>
    <w:rsid w:val="00E5016A"/>
    <w:rsid w:val="00E634B2"/>
    <w:rsid w:val="00E81FC8"/>
    <w:rsid w:val="00E82F91"/>
    <w:rsid w:val="00EA4535"/>
    <w:rsid w:val="00EB2224"/>
    <w:rsid w:val="00EC2687"/>
    <w:rsid w:val="00EE2A18"/>
    <w:rsid w:val="00EE2CBD"/>
    <w:rsid w:val="00EF400E"/>
    <w:rsid w:val="00EF429D"/>
    <w:rsid w:val="00F021CF"/>
    <w:rsid w:val="00F05141"/>
    <w:rsid w:val="00F052FD"/>
    <w:rsid w:val="00F30729"/>
    <w:rsid w:val="00F42EB5"/>
    <w:rsid w:val="00F44872"/>
    <w:rsid w:val="00F60D91"/>
    <w:rsid w:val="00F8293B"/>
    <w:rsid w:val="00F870FD"/>
    <w:rsid w:val="00F944A2"/>
    <w:rsid w:val="00FA214B"/>
    <w:rsid w:val="00FA5282"/>
    <w:rsid w:val="00FB13F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  <w:style w:type="character" w:customStyle="1" w:styleId="2">
    <w:name w:val="Заголовок №2_"/>
    <w:basedOn w:val="a0"/>
    <w:link w:val="2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61588"/>
    <w:pPr>
      <w:widowControl w:val="0"/>
      <w:shd w:val="clear" w:color="auto" w:fill="FFFFFF"/>
      <w:spacing w:before="36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1588"/>
    <w:pPr>
      <w:widowControl w:val="0"/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Колонтитул"/>
    <w:basedOn w:val="a0"/>
    <w:rsid w:val="00CF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9EE"/>
  </w:style>
  <w:style w:type="paragraph" w:styleId="aa">
    <w:name w:val="header"/>
    <w:basedOn w:val="a"/>
    <w:link w:val="ab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B18D-8B03-40C3-9F9D-B2A58B4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16</cp:revision>
  <cp:lastPrinted>2022-08-04T06:33:00Z</cp:lastPrinted>
  <dcterms:created xsi:type="dcterms:W3CDTF">2022-08-02T12:45:00Z</dcterms:created>
  <dcterms:modified xsi:type="dcterms:W3CDTF">2022-08-04T10:51:00Z</dcterms:modified>
</cp:coreProperties>
</file>